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E2AA3" w14:textId="77777777" w:rsidR="00653A34" w:rsidRDefault="00AD301F">
      <w:pPr>
        <w:pStyle w:val="ConsPlusNormal"/>
        <w:jc w:val="right"/>
        <w:outlineLvl w:val="0"/>
      </w:pPr>
      <w:r>
        <w:t xml:space="preserve">Приложение </w:t>
      </w:r>
      <w:r>
        <w:t>1</w:t>
      </w:r>
    </w:p>
    <w:p w14:paraId="1C68742E" w14:textId="77777777" w:rsidR="00653A34" w:rsidRDefault="00AD301F">
      <w:pPr>
        <w:pStyle w:val="ConsPlusNormal"/>
        <w:jc w:val="right"/>
      </w:pPr>
      <w:r>
        <w:t>к Постановлению</w:t>
      </w:r>
      <w:r>
        <w:t xml:space="preserve"> </w:t>
      </w:r>
      <w:r>
        <w:t xml:space="preserve">администрации МР </w:t>
      </w:r>
      <w:r>
        <w:t>«</w:t>
      </w:r>
      <w:r>
        <w:t>Печора</w:t>
      </w:r>
      <w:r>
        <w:t>»</w:t>
      </w:r>
    </w:p>
    <w:p w14:paraId="51875912" w14:textId="3B1CA21A" w:rsidR="00653A34" w:rsidRDefault="00AD301F" w:rsidP="00AD301F">
      <w:pPr>
        <w:pStyle w:val="ConsPlusNormal"/>
        <w:wordWrap w:val="0"/>
        <w:jc w:val="right"/>
      </w:pPr>
      <w:r>
        <w:t xml:space="preserve">                  </w:t>
      </w:r>
      <w:r>
        <w:t>от  17  февраля</w:t>
      </w:r>
      <w:r>
        <w:t xml:space="preserve"> </w:t>
      </w:r>
      <w:r>
        <w:t>20</w:t>
      </w:r>
      <w:r>
        <w:t>26</w:t>
      </w:r>
      <w:r>
        <w:t xml:space="preserve"> г.</w:t>
      </w:r>
      <w:r>
        <w:t xml:space="preserve">  №  159</w:t>
      </w:r>
      <w:r>
        <w:t xml:space="preserve">               </w:t>
      </w:r>
    </w:p>
    <w:p w14:paraId="2474A5B3" w14:textId="77777777" w:rsidR="00653A34" w:rsidRDefault="00653A34"/>
    <w:p w14:paraId="73D80363" w14:textId="77777777" w:rsidR="00653A34" w:rsidRDefault="00653A34"/>
    <w:p w14:paraId="02C5D7C6" w14:textId="77777777" w:rsidR="00653A34" w:rsidRDefault="00653A34">
      <w:bookmarkStart w:id="0" w:name="_GoBack"/>
      <w:bookmarkEnd w:id="0"/>
    </w:p>
    <w:p w14:paraId="685E6D6F" w14:textId="77777777" w:rsidR="00653A34" w:rsidRPr="00AD301F" w:rsidRDefault="00AD301F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hyperlink w:anchor="Par36" w:tooltip="ПОРЯДОК" w:history="1">
        <w:r>
          <w:rPr>
            <w:rFonts w:ascii="Times New Roman" w:hAnsi="Times New Roman" w:cs="Times New Roman"/>
            <w:b/>
            <w:bCs/>
            <w:sz w:val="26"/>
            <w:szCs w:val="26"/>
            <w:lang w:val="ru-RU"/>
          </w:rPr>
          <w:t>П</w:t>
        </w:r>
        <w:r w:rsidRPr="00AD301F">
          <w:rPr>
            <w:rFonts w:ascii="Times New Roman" w:hAnsi="Times New Roman" w:cs="Times New Roman"/>
            <w:b/>
            <w:bCs/>
            <w:sz w:val="26"/>
            <w:szCs w:val="26"/>
            <w:lang w:val="ru-RU"/>
          </w:rPr>
          <w:t>орядок</w:t>
        </w:r>
      </w:hyperlink>
      <w:r w:rsidRPr="00AD301F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</w:p>
    <w:p w14:paraId="77CD1EB6" w14:textId="77777777" w:rsidR="00653A34" w:rsidRDefault="00AD301F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proofErr w:type="gramStart"/>
      <w:r w:rsidRPr="00AD301F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 в области культуры и туризма, находящегося в собственности МО МР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«</w:t>
      </w:r>
      <w:r w:rsidRPr="00AD301F">
        <w:rPr>
          <w:rFonts w:ascii="Times New Roman" w:hAnsi="Times New Roman" w:cs="Times New Roman"/>
          <w:b/>
          <w:bCs/>
          <w:sz w:val="26"/>
          <w:szCs w:val="26"/>
          <w:lang w:val="ru-RU"/>
        </w:rPr>
        <w:t>Печора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» или МО ГП «Печора»,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а также о реорганизации или ликвидации муниципальных учреждений культуры, образующих социальную инфраструктуру для детей в области культуры и туризма</w:t>
      </w:r>
      <w:proofErr w:type="gramEnd"/>
    </w:p>
    <w:p w14:paraId="2956E09B" w14:textId="77777777" w:rsidR="00653A34" w:rsidRDefault="00653A3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1CE2FADF" w14:textId="77777777" w:rsidR="00653A34" w:rsidRPr="00AD301F" w:rsidRDefault="00AD301F">
      <w:pPr>
        <w:numPr>
          <w:ilvl w:val="0"/>
          <w:numId w:val="1"/>
        </w:numPr>
        <w:tabs>
          <w:tab w:val="clear" w:pos="425"/>
        </w:tabs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AD301F">
        <w:rPr>
          <w:rFonts w:ascii="Times New Roman" w:hAnsi="Times New Roman" w:cs="Times New Roman"/>
          <w:sz w:val="26"/>
          <w:szCs w:val="26"/>
          <w:lang w:val="ru-RU"/>
        </w:rPr>
        <w:t>Настоящий Порядок определяет процедуру проведения оценки последствий принятия решения о реконструкции, м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одернизации, об изменении назначения или о ликвидации объекта социальной инфраструктуры для детей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в области культуры и туризма, находящегося в собственности МО МР </w:t>
      </w:r>
      <w:r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Печора</w:t>
      </w:r>
      <w:r>
        <w:rPr>
          <w:rFonts w:ascii="Times New Roman" w:hAnsi="Times New Roman" w:cs="Times New Roman"/>
          <w:sz w:val="26"/>
          <w:szCs w:val="26"/>
          <w:lang w:val="ru-RU"/>
        </w:rPr>
        <w:t>» или МО ГП «Печора»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ru-RU"/>
        </w:rPr>
        <w:t>з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аключении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муниципальной организацией, образующей социальную инфраструктуру для детей в </w:t>
      </w:r>
      <w:r>
        <w:rPr>
          <w:rFonts w:ascii="Times New Roman" w:hAnsi="Times New Roman" w:cs="Times New Roman"/>
          <w:sz w:val="26"/>
          <w:szCs w:val="26"/>
          <w:lang w:val="ru-RU"/>
        </w:rPr>
        <w:t>области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культуры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и туризма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, договора аренды, договора безвозмездного пользования, </w:t>
      </w:r>
      <w:r>
        <w:rPr>
          <w:rFonts w:ascii="Times New Roman" w:hAnsi="Times New Roman" w:cs="Times New Roman"/>
          <w:sz w:val="26"/>
          <w:szCs w:val="26"/>
          <w:lang w:val="ru-RU"/>
        </w:rPr>
        <w:t>закреплённых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за ней объектов</w:t>
      </w:r>
      <w:proofErr w:type="gramEnd"/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AD301F">
        <w:rPr>
          <w:rFonts w:ascii="Times New Roman" w:hAnsi="Times New Roman" w:cs="Times New Roman"/>
          <w:sz w:val="26"/>
          <w:szCs w:val="26"/>
          <w:lang w:val="ru-RU"/>
        </w:rPr>
        <w:t>собственности, в том числе находящихся в оперативном управлении соот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ветствующей организации, а также о реорганизации или ликвидации муниципальных </w:t>
      </w:r>
      <w:r>
        <w:rPr>
          <w:rFonts w:ascii="Times New Roman" w:hAnsi="Times New Roman" w:cs="Times New Roman"/>
          <w:sz w:val="26"/>
          <w:szCs w:val="26"/>
          <w:lang w:val="ru-RU"/>
        </w:rPr>
        <w:t>учреждений культуры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, образующих социальную инфраструктуру для детей в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области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культуры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и туризма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(далее соответственно - оценка последствий принятия решения, принятие решения, об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ъект социальной инфраструктуры, организация, образующая социальную инфраструктуру, организация, договор аренды, договор безвозмездного пользования), порядок создания комиссии по оценке последствий такого решения и подготовки</w:t>
      </w:r>
      <w:proofErr w:type="gramEnd"/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ею заключений.</w:t>
      </w:r>
    </w:p>
    <w:p w14:paraId="2098A6A7" w14:textId="77777777" w:rsidR="00653A34" w:rsidRPr="00AD301F" w:rsidRDefault="00AD301F">
      <w:pPr>
        <w:numPr>
          <w:ilvl w:val="0"/>
          <w:numId w:val="1"/>
        </w:numPr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Проведение оценк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и последствий принятия решения осуществляется в целях обеспечения государственных гарантий прав и свобод человека, защиты прав и законных интересов детей при формировании социальной инфраструктуры для детей в сфере культуры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и туризма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C68331B" w14:textId="77777777" w:rsidR="00653A34" w:rsidRPr="00AD301F" w:rsidRDefault="00AD301F">
      <w:pPr>
        <w:numPr>
          <w:ilvl w:val="0"/>
          <w:numId w:val="1"/>
        </w:numPr>
        <w:tabs>
          <w:tab w:val="clear" w:pos="425"/>
        </w:tabs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AD301F">
        <w:rPr>
          <w:rFonts w:ascii="Times New Roman" w:hAnsi="Times New Roman" w:cs="Times New Roman"/>
          <w:sz w:val="26"/>
          <w:szCs w:val="26"/>
          <w:lang w:val="ru-RU"/>
        </w:rPr>
        <w:t>Оценку последствий пр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инятия решения осуществляет комиссия по проведению оценки последствий принятия решения о реконструкции, модернизации, об изменении назначения или о ликвидации объекта социальной инфраструктуры, заключении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муниципальной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организацией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образующей социальную и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нфраструктуру для детей в сфере культуры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и туризма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, договора аренды, договора безвозмездного пользования, </w:t>
      </w:r>
      <w:r>
        <w:rPr>
          <w:rFonts w:ascii="Times New Roman" w:hAnsi="Times New Roman" w:cs="Times New Roman"/>
          <w:sz w:val="26"/>
          <w:szCs w:val="26"/>
          <w:lang w:val="ru-RU"/>
        </w:rPr>
        <w:t>закреплённых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за ней объектов собственности, о реорганизации или ликвидации организации, образующей социальную инфраструктуру (далее - Комиссия), созда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ваемая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постановлением администрации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МР «Печора».</w:t>
      </w:r>
    </w:p>
    <w:p w14:paraId="7A3114AC" w14:textId="77777777" w:rsidR="00653A34" w:rsidRPr="00AD301F" w:rsidRDefault="00AD301F">
      <w:pPr>
        <w:numPr>
          <w:ilvl w:val="0"/>
          <w:numId w:val="1"/>
        </w:numPr>
        <w:tabs>
          <w:tab w:val="clear" w:pos="425"/>
        </w:tabs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Принятие решения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о реконструкции, модернизации, об изменении назначения или о ликвидации объекта социальной инфраструктуры, о передаче его в аренду, безвозмездное пользование,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о реорганизации или ликвидации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организации, образующей социальную инфраструктуру, осуществляется на основании положительного заключения Комиссии.</w:t>
      </w:r>
    </w:p>
    <w:p w14:paraId="3F1C155E" w14:textId="77777777" w:rsidR="00653A34" w:rsidRPr="00AD301F" w:rsidRDefault="00AD301F">
      <w:pPr>
        <w:numPr>
          <w:ilvl w:val="0"/>
          <w:numId w:val="1"/>
        </w:numPr>
        <w:tabs>
          <w:tab w:val="clear" w:pos="425"/>
        </w:tabs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lastRenderedPageBreak/>
        <w:t>Оценка последствий принятия решения для объекта социальной инфраструктуры осуществляется Комиссией на основании анализа финансово-экономическ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их и социальных последствий и в соответствии с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критериями, установленными Правительством Российской Федерации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F9F9FE8" w14:textId="77777777" w:rsidR="00653A34" w:rsidRPr="00AD301F" w:rsidRDefault="00AD301F">
      <w:pPr>
        <w:numPr>
          <w:ilvl w:val="0"/>
          <w:numId w:val="1"/>
        </w:numPr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Состав Комиссии, положение о Комиссии, порядок </w:t>
      </w:r>
      <w:r>
        <w:rPr>
          <w:rFonts w:ascii="Times New Roman" w:hAnsi="Times New Roman" w:cs="Times New Roman"/>
          <w:sz w:val="26"/>
          <w:szCs w:val="26"/>
          <w:lang w:val="ru-RU"/>
        </w:rPr>
        <w:t>её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работы и принятия ею решений, в том числе порядок оформления решений комиссии, утверждаются </w:t>
      </w:r>
      <w:r>
        <w:rPr>
          <w:rFonts w:ascii="Times New Roman" w:hAnsi="Times New Roman" w:cs="Times New Roman"/>
          <w:sz w:val="26"/>
          <w:szCs w:val="26"/>
          <w:lang w:val="ru-RU"/>
        </w:rPr>
        <w:t>пос</w:t>
      </w:r>
      <w:r>
        <w:rPr>
          <w:rFonts w:ascii="Times New Roman" w:hAnsi="Times New Roman" w:cs="Times New Roman"/>
          <w:sz w:val="26"/>
          <w:szCs w:val="26"/>
          <w:lang w:val="ru-RU"/>
        </w:rPr>
        <w:t>тановлением администрации МР «Печора».</w:t>
      </w:r>
    </w:p>
    <w:p w14:paraId="05B096AD" w14:textId="77777777" w:rsidR="00653A34" w:rsidRPr="00AD301F" w:rsidRDefault="00AD301F">
      <w:pPr>
        <w:numPr>
          <w:ilvl w:val="0"/>
          <w:numId w:val="1"/>
        </w:numPr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Для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инфраструктуры, а также о передаче его в аренду, безвозмездное пользование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в соответствии с критериями этой оценки, установленными Правительством Российской Федерации, </w:t>
      </w:r>
      <w:r>
        <w:rPr>
          <w:rFonts w:ascii="Times New Roman" w:hAnsi="Times New Roman" w:cs="Times New Roman"/>
          <w:sz w:val="26"/>
          <w:szCs w:val="26"/>
          <w:lang w:val="ru-RU"/>
        </w:rPr>
        <w:t>орган местного самоуправления, осуществляющий функции и полномочия учредителя муниципальной организации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ru-RU"/>
        </w:rPr>
        <w:t>образующей социальную инфраструктуру, за которой на соотве</w:t>
      </w:r>
      <w:r>
        <w:rPr>
          <w:rFonts w:ascii="Times New Roman" w:hAnsi="Times New Roman" w:cs="Times New Roman"/>
          <w:sz w:val="26"/>
          <w:szCs w:val="26"/>
          <w:lang w:val="ru-RU"/>
        </w:rPr>
        <w:t>тствующем праве закреплён объект социальной инфраструктуры (далее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- учредитель),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представляет в Комиссию следующие документы:</w:t>
      </w:r>
    </w:p>
    <w:p w14:paraId="31A2B696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1) письменное заявление о проведении оценки последствий принятия решения о реконструкции, модернизации, изменении назначения, ликв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идации объекта социальной инфраструктуры, а также о передаче его в аренду, безвозмездное пользование;</w:t>
      </w:r>
    </w:p>
    <w:p w14:paraId="0D72B5FC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2) пояснительную записку, подготовленную с </w:t>
      </w:r>
      <w:r>
        <w:rPr>
          <w:rFonts w:ascii="Times New Roman" w:hAnsi="Times New Roman" w:cs="Times New Roman"/>
          <w:sz w:val="26"/>
          <w:szCs w:val="26"/>
          <w:lang w:val="ru-RU"/>
        </w:rPr>
        <w:t>учётом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анализа демографической ситуации и содержащую обоснование целесообразности и анализ последствий реконструкции, модернизации, изменения назначения, ликвидации объекта социальной инфраструктуры, а также о передаче его в аренду, безвозмездное пользование;</w:t>
      </w:r>
    </w:p>
    <w:p w14:paraId="1AC2D39A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3)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финансово-экономическое обоснование предлагаемых изменений и оценка социальных последствий реконструкции, модернизации, изменения назначения, ликвидации объекта социальной инфраструктуры; при передаче объекта социальной инфраструктуры - расчет арендной пл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аты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и проект договора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2EF3902D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4) рекомендации по вопросу реконструкции, модернизации, изменения назначения, ликвидации объекта социальной инфраструктуры, а также о передаче его в аренду, безвозмездное пользование наблюдательного совета организации, за которой на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соответствующем вещном праве закреплен объект социальной инфраструктуры (для автономных учреждений);</w:t>
      </w:r>
    </w:p>
    <w:p w14:paraId="39ABF397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AD301F">
        <w:rPr>
          <w:rFonts w:ascii="Times New Roman" w:hAnsi="Times New Roman" w:cs="Times New Roman"/>
          <w:sz w:val="26"/>
          <w:szCs w:val="26"/>
          <w:lang w:val="ru-RU"/>
        </w:rPr>
        <w:t>5) копии правоустанавливающих документов на объект социальной инфраструктуры, предлагаемый к реконструкции, модернизации, изменению назначения, ликвидации,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а также о передаче его в аренду, безвозмездное пользование и на земельный участок под указанным объектом, заверенные в установленном федеральным законодательством порядке (документы представляются разово при первом обращении по объекту социальной инфрастр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уктуры, в случае внесения изменений в документы представляются изменения);</w:t>
      </w:r>
      <w:proofErr w:type="gramEnd"/>
    </w:p>
    <w:p w14:paraId="3E0C48FC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AD301F">
        <w:rPr>
          <w:rFonts w:ascii="Times New Roman" w:hAnsi="Times New Roman" w:cs="Times New Roman"/>
          <w:sz w:val="26"/>
          <w:szCs w:val="26"/>
          <w:lang w:val="ru-RU"/>
        </w:rPr>
        <w:t>6) выписку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из реестра муниципальной собственности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МО МР «Печора» или МО ГП «Печора»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на объект недвижимого имущества, предлагаемый к реконструкции, модернизации, изменению назначени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я, ликвидации, а также о передаче его в аренду, безвозмездное пользование и на земельный участок под указанным объектом (документы представляются разово при первом обращении по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lastRenderedPageBreak/>
        <w:t>объекту социальной инфраструктуры, в случае внесения изменений в документы пред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ставляются изменения);</w:t>
      </w:r>
      <w:proofErr w:type="gramEnd"/>
    </w:p>
    <w:p w14:paraId="6FE5C289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7) копии документов технического и кадастрового </w:t>
      </w:r>
      <w:r>
        <w:rPr>
          <w:rFonts w:ascii="Times New Roman" w:hAnsi="Times New Roman" w:cs="Times New Roman"/>
          <w:sz w:val="26"/>
          <w:szCs w:val="26"/>
          <w:lang w:val="ru-RU"/>
        </w:rPr>
        <w:t>учёта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на объект социальной инфраструктуры, предлагаемый к реконструкции, модернизации, изменению назначения, ликвидации, а также о передаче его в аренду, безвозмездное пользование и на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земельный участок под ним, заверенные в установленном федеральным законодательством порядке (документы представляются разово при первом обращении по объекту социальной инфраструктуры, в случае внесения изменений в документы представляются изменения).</w:t>
      </w:r>
      <w:proofErr w:type="gramEnd"/>
    </w:p>
    <w:p w14:paraId="036651C0" w14:textId="77777777" w:rsidR="00653A34" w:rsidRPr="00AD301F" w:rsidRDefault="00AD301F">
      <w:pPr>
        <w:numPr>
          <w:ilvl w:val="0"/>
          <w:numId w:val="1"/>
        </w:numPr>
        <w:tabs>
          <w:tab w:val="clear" w:pos="425"/>
        </w:tabs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Для п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роведения оценки последствий принятия решения о реорганизации или ликвидации организации, образующей социальную инфраструктуру, в соответствии с критериями этой оценки, установленными Правительством Российской Федерации, учредитель организации представляет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в Комиссию следующие документы:</w:t>
      </w:r>
    </w:p>
    <w:p w14:paraId="15010A51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1) письменное заявление о проведении оценки последствий принятия решения о реорганизации или ликвидации организации, образующей социальную инфраструктуру;</w:t>
      </w:r>
    </w:p>
    <w:p w14:paraId="05DCF1EF" w14:textId="77777777" w:rsidR="00653A34" w:rsidRPr="00AD301F" w:rsidRDefault="00AD30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2) пояснительную записку, подготовленную с </w:t>
      </w:r>
      <w:r>
        <w:rPr>
          <w:rFonts w:ascii="Times New Roman" w:hAnsi="Times New Roman" w:cs="Times New Roman"/>
          <w:sz w:val="26"/>
          <w:szCs w:val="26"/>
          <w:lang w:val="ru-RU"/>
        </w:rPr>
        <w:t>учётом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анализа демографич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еской ситуации и содержащую:</w:t>
      </w:r>
    </w:p>
    <w:p w14:paraId="392B25ED" w14:textId="77777777" w:rsidR="00653A34" w:rsidRPr="00AD301F" w:rsidRDefault="00AD301F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обоснование целесообразности и анализ последствий реорганизации или ликвидации организации, образующей социальную инфраструктуру;</w:t>
      </w:r>
    </w:p>
    <w:p w14:paraId="21B378F1" w14:textId="77777777" w:rsidR="00653A34" w:rsidRPr="00AD301F" w:rsidRDefault="00AD301F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информацию о возможности трудоустройства работников в случае принятия решения о реорганизации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или ликвидации организации, образующей социальную инфраструктуру;</w:t>
      </w:r>
    </w:p>
    <w:p w14:paraId="35CAD607" w14:textId="77777777" w:rsidR="00653A34" w:rsidRPr="00AD301F" w:rsidRDefault="00AD301F">
      <w:pPr>
        <w:autoSpaceDE w:val="0"/>
        <w:autoSpaceDN w:val="0"/>
        <w:adjustRightInd w:val="0"/>
        <w:ind w:firstLineChars="230" w:firstLine="59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предложения о мерах, которые предполагается предпринять для соблюдения установленных законодательством Российской Федерации прав детей в случае принятия решения о реорганизации или ликвид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ации организации, образующей социальную инфраструктуру;</w:t>
      </w:r>
    </w:p>
    <w:p w14:paraId="0098F3FF" w14:textId="77777777" w:rsidR="00653A34" w:rsidRPr="00AD301F" w:rsidRDefault="00AD30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3) финансово-экономическое обоснование предлагаемых изменений и оценки социальных последствий организации, образующей социальную инфраструктуру;</w:t>
      </w:r>
    </w:p>
    <w:p w14:paraId="43770873" w14:textId="77777777" w:rsidR="00653A34" w:rsidRPr="00AD301F" w:rsidRDefault="00AD30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4) рекомендации по вопросу реорганизации или ликвидации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организации, образующей социальную инфраструктуру, наблюдательного совета </w:t>
      </w:r>
      <w:r>
        <w:rPr>
          <w:rFonts w:ascii="Times New Roman" w:hAnsi="Times New Roman" w:cs="Times New Roman"/>
          <w:sz w:val="26"/>
          <w:szCs w:val="26"/>
          <w:lang w:val="ru-RU"/>
        </w:rPr>
        <w:t>(для автономных учреждений)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7027F3AF" w14:textId="77777777" w:rsidR="00653A34" w:rsidRPr="00AD301F" w:rsidRDefault="00AD30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5) копию устава организации, образующей социальную инфраструктуру, подлежащей реорганизации или ликвидации, заверенную в установленном федеральным закон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одательством порядке;</w:t>
      </w:r>
    </w:p>
    <w:p w14:paraId="575C4BD3" w14:textId="77777777" w:rsidR="00653A34" w:rsidRPr="00AD301F" w:rsidRDefault="00AD30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6) проект устава организации, создаваемой в результате реорганизации.</w:t>
      </w:r>
    </w:p>
    <w:p w14:paraId="5BA9D35D" w14:textId="77777777" w:rsidR="00653A34" w:rsidRPr="00AD301F" w:rsidRDefault="00AD301F">
      <w:pPr>
        <w:numPr>
          <w:ilvl w:val="0"/>
          <w:numId w:val="1"/>
        </w:numPr>
        <w:tabs>
          <w:tab w:val="clear" w:pos="425"/>
        </w:tabs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По результатам рассмотрения представленных документов комиссия готовит заключение о возможности или невозможности принятия решения.</w:t>
      </w:r>
    </w:p>
    <w:p w14:paraId="028E6A7D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Заключение о возможности приняти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я решения принимается Комиссией в случае положительной оценки последствий, соответствия критериям, установленным Правительством Российской Федерации, для объекта социальной инфраструктуры.</w:t>
      </w:r>
    </w:p>
    <w:p w14:paraId="25A6E74C" w14:textId="77777777" w:rsidR="00653A34" w:rsidRPr="00AD301F" w:rsidRDefault="00AD301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Заключение о невозможности принятия решения принимается Комиссией в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случае невыполнения хотя бы одного из критериев, установленных Правительством Российской Федерации, для объекта социальной инфраструктуры.</w:t>
      </w:r>
    </w:p>
    <w:p w14:paraId="7CD42E16" w14:textId="77777777" w:rsidR="00653A34" w:rsidRPr="00AD301F" w:rsidRDefault="00AD301F">
      <w:pPr>
        <w:numPr>
          <w:ilvl w:val="0"/>
          <w:numId w:val="1"/>
        </w:numPr>
        <w:tabs>
          <w:tab w:val="clear" w:pos="425"/>
        </w:tabs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Заключение Комиссии о возможности или невозможности принятия решения оформляется в течение 5 рабочих дней со дня зас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едания Комиссии. </w:t>
      </w:r>
    </w:p>
    <w:p w14:paraId="24F29104" w14:textId="77777777" w:rsidR="00653A34" w:rsidRPr="00AD301F" w:rsidRDefault="00AD301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lastRenderedPageBreak/>
        <w:t>Указанное заключение в течение 3 рабочих дней после подписания направляется председателем Комиссии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учредителю.</w:t>
      </w:r>
    </w:p>
    <w:p w14:paraId="12CBB921" w14:textId="77777777" w:rsidR="00653A34" w:rsidRPr="00AD301F" w:rsidRDefault="00AD301F">
      <w:pPr>
        <w:numPr>
          <w:ilvl w:val="0"/>
          <w:numId w:val="1"/>
        </w:numPr>
        <w:tabs>
          <w:tab w:val="clear" w:pos="425"/>
        </w:tabs>
        <w:autoSpaceDE w:val="0"/>
        <w:autoSpaceDN w:val="0"/>
        <w:adjustRightInd w:val="0"/>
        <w:ind w:left="0"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D301F">
        <w:rPr>
          <w:rFonts w:ascii="Times New Roman" w:hAnsi="Times New Roman" w:cs="Times New Roman"/>
          <w:sz w:val="26"/>
          <w:szCs w:val="26"/>
          <w:lang w:val="ru-RU"/>
        </w:rPr>
        <w:t>Заключение Комиссии размещается на официальн</w:t>
      </w:r>
      <w:r>
        <w:rPr>
          <w:rFonts w:ascii="Times New Roman" w:hAnsi="Times New Roman" w:cs="Times New Roman"/>
          <w:sz w:val="26"/>
          <w:szCs w:val="26"/>
          <w:lang w:val="ru-RU"/>
        </w:rPr>
        <w:t>ых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сайт</w:t>
      </w:r>
      <w:r>
        <w:rPr>
          <w:rFonts w:ascii="Times New Roman" w:hAnsi="Times New Roman" w:cs="Times New Roman"/>
          <w:sz w:val="26"/>
          <w:szCs w:val="26"/>
          <w:lang w:val="ru-RU"/>
        </w:rPr>
        <w:t>ах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ru-RU"/>
        </w:rPr>
        <w:t>учредителя и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организации, </w:t>
      </w:r>
      <w:r>
        <w:rPr>
          <w:rFonts w:ascii="Times New Roman" w:hAnsi="Times New Roman" w:cs="Times New Roman"/>
          <w:sz w:val="26"/>
          <w:szCs w:val="26"/>
          <w:lang w:val="ru-RU"/>
        </w:rPr>
        <w:t>образующей социальную инфраструктуру,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 xml:space="preserve"> в течен</w:t>
      </w:r>
      <w:r w:rsidRPr="00AD301F">
        <w:rPr>
          <w:rFonts w:ascii="Times New Roman" w:hAnsi="Times New Roman" w:cs="Times New Roman"/>
          <w:sz w:val="26"/>
          <w:szCs w:val="26"/>
          <w:lang w:val="ru-RU"/>
        </w:rPr>
        <w:t>ие 3 рабочих дней со дня его поступления.</w:t>
      </w:r>
    </w:p>
    <w:p w14:paraId="1FC21F57" w14:textId="77777777" w:rsidR="00653A34" w:rsidRDefault="00653A34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sectPr w:rsidR="00653A34">
      <w:pgSz w:w="11906" w:h="16838"/>
      <w:pgMar w:top="1134" w:right="850" w:bottom="1134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7C4822"/>
    <w:multiLevelType w:val="singleLevel"/>
    <w:tmpl w:val="BD7C482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A34"/>
    <w:rsid w:val="00653A34"/>
    <w:rsid w:val="00AD301F"/>
    <w:rsid w:val="05413BE7"/>
    <w:rsid w:val="059A722A"/>
    <w:rsid w:val="0CA70A13"/>
    <w:rsid w:val="17393CE6"/>
    <w:rsid w:val="19205183"/>
    <w:rsid w:val="2F6D2B8F"/>
    <w:rsid w:val="34771E85"/>
    <w:rsid w:val="3CEB55D6"/>
    <w:rsid w:val="44EB06A5"/>
    <w:rsid w:val="4DBB4746"/>
    <w:rsid w:val="4F085CE1"/>
    <w:rsid w:val="511F0698"/>
    <w:rsid w:val="5A686298"/>
    <w:rsid w:val="5A6B222D"/>
    <w:rsid w:val="5A6C16C3"/>
    <w:rsid w:val="5B2B27A3"/>
    <w:rsid w:val="653D234C"/>
    <w:rsid w:val="705362D7"/>
    <w:rsid w:val="71BA4397"/>
    <w:rsid w:val="71D90778"/>
    <w:rsid w:val="77F4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1027</Words>
  <Characters>7985</Characters>
  <Application>Microsoft Office Word</Application>
  <DocSecurity>0</DocSecurity>
  <Lines>66</Lines>
  <Paragraphs>17</Paragraphs>
  <ScaleCrop>false</ScaleCrop>
  <Company/>
  <LinksUpToDate>false</LinksUpToDate>
  <CharactersWithSpaces>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Пользователь</cp:lastModifiedBy>
  <cp:revision>2</cp:revision>
  <dcterms:created xsi:type="dcterms:W3CDTF">2025-10-20T15:13:00Z</dcterms:created>
  <dcterms:modified xsi:type="dcterms:W3CDTF">2026-02-17T08:24:00Z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B7D01CC58FBD465191C81F6D222498CB_12</vt:lpwstr>
  </property>
</Properties>
</file>